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814F0" w14:textId="77777777" w:rsidR="00B13C51" w:rsidRDefault="00916923">
      <w:r>
        <w:rPr>
          <w:noProof/>
        </w:rPr>
        <w:drawing>
          <wp:anchor distT="0" distB="0" distL="114300" distR="114300" simplePos="0" relativeHeight="251659264" behindDoc="0" locked="0" layoutInCell="1" allowOverlap="1" wp14:anchorId="709ABF6A" wp14:editId="7BAE480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08095" cy="624312"/>
            <wp:effectExtent l="0" t="0" r="0" b="0"/>
            <wp:wrapSquare wrapText="bothSides"/>
            <wp:docPr id="14587169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16934" name="Image 14587169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95" cy="62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80033" w14:textId="77777777" w:rsidR="00916923" w:rsidRPr="00916923" w:rsidRDefault="00916923" w:rsidP="00916923"/>
    <w:p w14:paraId="3A1C632B" w14:textId="77777777" w:rsidR="00916923" w:rsidRPr="00916923" w:rsidRDefault="00916923" w:rsidP="00916923"/>
    <w:p w14:paraId="6E153CC3" w14:textId="77777777" w:rsidR="00916923" w:rsidRPr="00916923" w:rsidRDefault="00916923" w:rsidP="00916923"/>
    <w:p w14:paraId="3FC9045E" w14:textId="77777777" w:rsidR="00916923" w:rsidRPr="00916923" w:rsidRDefault="00916923" w:rsidP="00916923"/>
    <w:p w14:paraId="1DB969FC" w14:textId="77777777" w:rsidR="00916923" w:rsidRPr="00916923" w:rsidRDefault="00916923" w:rsidP="00916923"/>
    <w:p w14:paraId="6D23A83C" w14:textId="77777777" w:rsidR="00916923" w:rsidRPr="00916923" w:rsidRDefault="00916923" w:rsidP="00916923"/>
    <w:p w14:paraId="0BF9EEC6" w14:textId="77777777" w:rsidR="00916923" w:rsidRPr="00916923" w:rsidRDefault="00916923" w:rsidP="00916923">
      <w:r>
        <w:rPr>
          <w:noProof/>
        </w:rPr>
        <w:drawing>
          <wp:anchor distT="0" distB="0" distL="114300" distR="114300" simplePos="0" relativeHeight="251660288" behindDoc="1" locked="0" layoutInCell="1" allowOverlap="1" wp14:anchorId="680E44ED" wp14:editId="06773934">
            <wp:simplePos x="0" y="0"/>
            <wp:positionH relativeFrom="column">
              <wp:posOffset>-102870</wp:posOffset>
            </wp:positionH>
            <wp:positionV relativeFrom="paragraph">
              <wp:posOffset>214086</wp:posOffset>
            </wp:positionV>
            <wp:extent cx="6073775" cy="6073775"/>
            <wp:effectExtent l="0" t="0" r="0" b="0"/>
            <wp:wrapNone/>
            <wp:docPr id="170651644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16448" name="Image 1706516448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9E7D7" w14:textId="77777777" w:rsidR="00916923" w:rsidRDefault="00916923" w:rsidP="00916923"/>
    <w:p w14:paraId="444FE8A4" w14:textId="77777777" w:rsidR="00916923" w:rsidRDefault="00916923" w:rsidP="00916923">
      <w:pPr>
        <w:pStyle w:val="Paragraphestandard"/>
        <w:rPr>
          <w:rFonts w:ascii="Sk-Modernist Bold" w:hAnsi="Sk-Modernist Bold" w:cs="Sk-Modernist"/>
          <w:b/>
          <w:bCs/>
          <w:sz w:val="40"/>
          <w:szCs w:val="40"/>
        </w:rPr>
      </w:pPr>
    </w:p>
    <w:p w14:paraId="489CA4A2" w14:textId="77777777" w:rsidR="00916923" w:rsidRDefault="00916923" w:rsidP="00916923">
      <w:pPr>
        <w:pStyle w:val="Paragraphestandard"/>
        <w:rPr>
          <w:rFonts w:ascii="Sk-Modernist Bold" w:hAnsi="Sk-Modernist Bold" w:cs="Sk-Modernist"/>
          <w:b/>
          <w:bCs/>
          <w:sz w:val="40"/>
          <w:szCs w:val="40"/>
        </w:rPr>
      </w:pPr>
    </w:p>
    <w:p w14:paraId="3C64B883" w14:textId="77777777" w:rsidR="00916923" w:rsidRPr="00916923" w:rsidRDefault="00916923" w:rsidP="00916923">
      <w:pPr>
        <w:pStyle w:val="Paragraphestandard"/>
        <w:rPr>
          <w:rFonts w:ascii="Sk-Modernist" w:hAnsi="Sk-Modernist" w:cs="Sk-Modernist Bold"/>
          <w:sz w:val="40"/>
          <w:szCs w:val="40"/>
        </w:rPr>
      </w:pPr>
      <w:r w:rsidRPr="00916923">
        <w:rPr>
          <w:rFonts w:ascii="Sk-Modernist Bold" w:hAnsi="Sk-Modernist Bold" w:cs="Sk-Modernist"/>
          <w:b/>
          <w:bCs/>
          <w:sz w:val="40"/>
          <w:szCs w:val="40"/>
        </w:rPr>
        <w:t>Modèle :</w:t>
      </w:r>
      <w:r w:rsidRPr="00916923">
        <w:rPr>
          <w:rFonts w:ascii="Sk-Modernist" w:hAnsi="Sk-Modernist" w:cs="Sk-Modernist"/>
          <w:sz w:val="40"/>
          <w:szCs w:val="40"/>
        </w:rPr>
        <w:t xml:space="preserve"> </w:t>
      </w:r>
      <w:r w:rsidR="00331610">
        <w:rPr>
          <w:rFonts w:ascii="Sk-Modernist Bold" w:hAnsi="Sk-Modernist Bold" w:cs="Sk-Modernist Bold"/>
          <w:b/>
          <w:bCs/>
          <w:sz w:val="40"/>
          <w:szCs w:val="40"/>
        </w:rPr>
        <w:t>STREETBOX ACIER</w:t>
      </w:r>
      <w:r w:rsidRPr="00916923">
        <w:rPr>
          <w:rFonts w:ascii="Sk-Modernist Bold" w:hAnsi="Sk-Modernist Bold" w:cs="Sk-Modernist Bold"/>
          <w:b/>
          <w:bCs/>
          <w:sz w:val="40"/>
          <w:szCs w:val="40"/>
        </w:rPr>
        <w:t xml:space="preserve"> </w:t>
      </w:r>
      <w:r w:rsidR="00F96CD0">
        <w:rPr>
          <w:rFonts w:ascii="Sk-Modernist Bold" w:hAnsi="Sk-Modernist Bold" w:cs="Sk-Modernist Bold"/>
          <w:b/>
          <w:bCs/>
          <w:sz w:val="40"/>
          <w:szCs w:val="40"/>
        </w:rPr>
        <w:t>IN</w:t>
      </w:r>
      <w:r w:rsidRPr="00916923">
        <w:rPr>
          <w:rFonts w:ascii="Sk-Modernist Bold" w:hAnsi="Sk-Modernist Bold" w:cs="Sk-Modernist Bold"/>
          <w:b/>
          <w:bCs/>
          <w:sz w:val="40"/>
          <w:szCs w:val="40"/>
        </w:rPr>
        <w:t>TÉRIEURE</w:t>
      </w:r>
    </w:p>
    <w:p w14:paraId="7F075560" w14:textId="77777777" w:rsidR="00916923" w:rsidRDefault="00916923" w:rsidP="00916923"/>
    <w:p w14:paraId="57633145" w14:textId="77777777" w:rsidR="00916923" w:rsidRDefault="00916923" w:rsidP="00916923"/>
    <w:p w14:paraId="13660567" w14:textId="77777777" w:rsidR="00916923" w:rsidRPr="00916923" w:rsidRDefault="00916923" w:rsidP="00916923">
      <w:pPr>
        <w:pStyle w:val="Paragraphestandard"/>
        <w:jc w:val="both"/>
        <w:rPr>
          <w:rFonts w:ascii="Aileron Light" w:hAnsi="Aileron Light" w:cs="Sk-Modernist"/>
          <w:sz w:val="28"/>
          <w:szCs w:val="28"/>
        </w:rPr>
      </w:pPr>
      <w:r w:rsidRPr="00916923">
        <w:rPr>
          <w:rFonts w:ascii="Aileron Light" w:hAnsi="Aileron Light" w:cs="Sk-Modernist"/>
          <w:sz w:val="28"/>
          <w:szCs w:val="28"/>
        </w:rPr>
        <w:t xml:space="preserve">BOITES AUX LETTRES COLLECTIVES </w:t>
      </w:r>
      <w:r w:rsidR="00F96CD0">
        <w:rPr>
          <w:rFonts w:ascii="Aileron Light" w:hAnsi="Aileron Light" w:cs="Sk-Modernist"/>
          <w:sz w:val="28"/>
          <w:szCs w:val="28"/>
        </w:rPr>
        <w:t>IN</w:t>
      </w:r>
      <w:r w:rsidRPr="00916923">
        <w:rPr>
          <w:rFonts w:ascii="Aileron Light" w:hAnsi="Aileron Light" w:cs="Sk-Modernist"/>
          <w:sz w:val="28"/>
          <w:szCs w:val="28"/>
        </w:rPr>
        <w:t>TÉRIEURES FABRICATION FRANÇAISE de chez DECAYEUX adaptées aux normes de la Poste et conforme à la norme NF D27-40</w:t>
      </w:r>
      <w:r w:rsidR="00F96CD0">
        <w:rPr>
          <w:rFonts w:ascii="Aileron Light" w:hAnsi="Aileron Light" w:cs="Sk-Modernist"/>
          <w:sz w:val="28"/>
          <w:szCs w:val="28"/>
        </w:rPr>
        <w:t>4</w:t>
      </w:r>
    </w:p>
    <w:p w14:paraId="4BE9F205" w14:textId="77777777" w:rsidR="00916923" w:rsidRDefault="00916923" w:rsidP="00916923">
      <w:pPr>
        <w:rPr>
          <w:rFonts w:ascii="Aileron Light" w:hAnsi="Aileron Light"/>
        </w:rPr>
      </w:pPr>
    </w:p>
    <w:p w14:paraId="68F68D18" w14:textId="77777777" w:rsidR="00916923" w:rsidRDefault="00916923" w:rsidP="00916923">
      <w:pPr>
        <w:rPr>
          <w:rFonts w:ascii="Aileron Light" w:hAnsi="Aileron Light"/>
        </w:rPr>
      </w:pPr>
    </w:p>
    <w:p w14:paraId="558FC568" w14:textId="77777777" w:rsidR="00916923" w:rsidRDefault="00916923" w:rsidP="00916923">
      <w:pPr>
        <w:rPr>
          <w:rFonts w:ascii="Aileron Light" w:hAnsi="Aileron Light"/>
        </w:rPr>
      </w:pPr>
    </w:p>
    <w:p w14:paraId="07951202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COFFRE DU MODULE</w:t>
      </w:r>
      <w:r w:rsidRPr="00916923">
        <w:rPr>
          <w:rFonts w:ascii="Aileron Light" w:hAnsi="Aileron Light" w:cs="Aileron Light"/>
          <w:sz w:val="18"/>
          <w:szCs w:val="18"/>
        </w:rPr>
        <w:t xml:space="preserve"> : en acier galvanisé 10/10</w:t>
      </w:r>
      <w:r w:rsidRPr="00916923">
        <w:rPr>
          <w:rFonts w:ascii="Aileron Light" w:hAnsi="Aileron Light" w:cs="Aileron Light"/>
          <w:sz w:val="18"/>
          <w:szCs w:val="18"/>
          <w:vertAlign w:val="superscript"/>
        </w:rPr>
        <w:t>ème</w:t>
      </w:r>
      <w:r w:rsidRPr="00916923">
        <w:rPr>
          <w:rFonts w:ascii="Aileron Light" w:hAnsi="Aileron Light" w:cs="Aileron Light"/>
          <w:sz w:val="18"/>
          <w:szCs w:val="18"/>
        </w:rPr>
        <w:t xml:space="preserve"> </w:t>
      </w:r>
    </w:p>
    <w:p w14:paraId="7CE0876D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PORTE COLLECTIVE</w:t>
      </w:r>
      <w:r w:rsidRPr="00916923">
        <w:rPr>
          <w:rFonts w:ascii="Aileron Light" w:hAnsi="Aileron Light" w:cs="Aileron Light"/>
          <w:sz w:val="18"/>
          <w:szCs w:val="18"/>
        </w:rPr>
        <w:t xml:space="preserve"> : Acier mécanosoudé, 1 vantail pour module 1 </w:t>
      </w:r>
      <w:r w:rsidR="00E573B8">
        <w:rPr>
          <w:rFonts w:ascii="Aileron Light" w:hAnsi="Aileron Light" w:cs="Aileron Light"/>
          <w:sz w:val="18"/>
          <w:szCs w:val="18"/>
        </w:rPr>
        <w:t xml:space="preserve">et 2 </w:t>
      </w:r>
      <w:r w:rsidRPr="00916923">
        <w:rPr>
          <w:rFonts w:ascii="Aileron Light" w:hAnsi="Aileron Light" w:cs="Aileron Light"/>
          <w:sz w:val="18"/>
          <w:szCs w:val="18"/>
        </w:rPr>
        <w:t>case</w:t>
      </w:r>
      <w:r w:rsidR="00E573B8">
        <w:rPr>
          <w:rFonts w:ascii="Aileron Light" w:hAnsi="Aileron Light" w:cs="Aileron Light"/>
          <w:sz w:val="18"/>
          <w:szCs w:val="18"/>
        </w:rPr>
        <w:t>s</w:t>
      </w:r>
      <w:r w:rsidRPr="00916923">
        <w:rPr>
          <w:rFonts w:ascii="Aileron Light" w:hAnsi="Aileron Light" w:cs="Aileron Light"/>
          <w:sz w:val="18"/>
          <w:szCs w:val="18"/>
        </w:rPr>
        <w:t xml:space="preserve"> de large ; 2 vantaux pour modules </w:t>
      </w:r>
      <w:r w:rsidR="00E573B8">
        <w:rPr>
          <w:rFonts w:ascii="Aileron Light" w:hAnsi="Aileron Light" w:cs="Aileron Light"/>
          <w:sz w:val="18"/>
          <w:szCs w:val="18"/>
        </w:rPr>
        <w:t>3</w:t>
      </w:r>
      <w:r w:rsidRPr="00916923">
        <w:rPr>
          <w:rFonts w:ascii="Aileron Light" w:hAnsi="Aileron Light" w:cs="Aileron Light"/>
          <w:sz w:val="18"/>
          <w:szCs w:val="18"/>
        </w:rPr>
        <w:t xml:space="preserve"> </w:t>
      </w:r>
      <w:r w:rsidR="00E573B8">
        <w:rPr>
          <w:rFonts w:ascii="Aileron Light" w:hAnsi="Aileron Light" w:cs="Aileron Light"/>
          <w:sz w:val="18"/>
          <w:szCs w:val="18"/>
        </w:rPr>
        <w:t>et 4</w:t>
      </w:r>
      <w:r w:rsidRPr="00916923">
        <w:rPr>
          <w:rFonts w:ascii="Aileron Light" w:hAnsi="Aileron Light" w:cs="Aileron Light"/>
          <w:sz w:val="18"/>
          <w:szCs w:val="18"/>
        </w:rPr>
        <w:t xml:space="preserve"> cases de large </w:t>
      </w:r>
    </w:p>
    <w:p w14:paraId="4CB86359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STRUCTURE</w:t>
      </w:r>
      <w:r w:rsidRPr="00916923">
        <w:rPr>
          <w:rFonts w:ascii="Aileron Light" w:hAnsi="Aileron Light" w:cs="Aileron Light"/>
          <w:sz w:val="18"/>
          <w:szCs w:val="18"/>
        </w:rPr>
        <w:t xml:space="preserve"> : Interchangeable avec charnière en inox Ø 5,5mm</w:t>
      </w:r>
    </w:p>
    <w:p w14:paraId="58C825D2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COFFRE DE SERRURE</w:t>
      </w:r>
      <w:r w:rsidRPr="00916923">
        <w:rPr>
          <w:rFonts w:ascii="Aileron Light" w:hAnsi="Aileron Light" w:cs="Aileron Light"/>
          <w:sz w:val="18"/>
          <w:szCs w:val="18"/>
        </w:rPr>
        <w:t xml:space="preserve"> : Fermeture multi-ancrage à engrenage 2 à 4 points suivant hauteur du module</w:t>
      </w:r>
    </w:p>
    <w:p w14:paraId="115FD6FD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PORTILLON INDIVIDUEL</w:t>
      </w:r>
      <w:r w:rsidRPr="00916923">
        <w:rPr>
          <w:rFonts w:ascii="Aileron Light" w:hAnsi="Aileron Light" w:cs="Aileron Light"/>
          <w:sz w:val="18"/>
          <w:szCs w:val="18"/>
        </w:rPr>
        <w:t xml:space="preserve"> : Embouti interchangeable en acier électrozingué 12/10</w:t>
      </w:r>
      <w:r w:rsidRPr="00916923">
        <w:rPr>
          <w:rFonts w:ascii="Aileron Light" w:hAnsi="Aileron Light" w:cs="Aileron Light"/>
          <w:sz w:val="18"/>
          <w:szCs w:val="18"/>
          <w:vertAlign w:val="superscript"/>
        </w:rPr>
        <w:t>ème</w:t>
      </w:r>
      <w:r w:rsidRPr="00916923">
        <w:rPr>
          <w:rFonts w:ascii="Aileron Light" w:hAnsi="Aileron Light" w:cs="Aileron Light"/>
          <w:sz w:val="18"/>
          <w:szCs w:val="18"/>
        </w:rPr>
        <w:t xml:space="preserve"> avec entrée de courrier équipée d’une chicane antivol </w:t>
      </w:r>
      <w:r w:rsidR="00331610">
        <w:rPr>
          <w:rFonts w:ascii="Aileron Light" w:hAnsi="Aileron Light" w:cs="Aileron Light"/>
          <w:sz w:val="18"/>
          <w:szCs w:val="18"/>
        </w:rPr>
        <w:t>et d’un volet laqué</w:t>
      </w:r>
    </w:p>
    <w:p w14:paraId="24C75864" w14:textId="77777777" w:rsidR="00E573B8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E573B8">
        <w:rPr>
          <w:rFonts w:ascii="Aileron Light" w:hAnsi="Aileron Light" w:cs="Aileron SemiBold"/>
          <w:b/>
          <w:bCs/>
          <w:sz w:val="18"/>
          <w:szCs w:val="18"/>
        </w:rPr>
        <w:t>CYLINDRE</w:t>
      </w:r>
      <w:r w:rsidRPr="00E573B8">
        <w:rPr>
          <w:rFonts w:ascii="Aileron Light" w:hAnsi="Aileron Light" w:cs="Aileron Light"/>
          <w:sz w:val="18"/>
          <w:szCs w:val="18"/>
        </w:rPr>
        <w:t xml:space="preserve"> : </w:t>
      </w:r>
      <w:r w:rsidR="00331610" w:rsidRPr="00331610">
        <w:rPr>
          <w:rFonts w:ascii="Aileron Light" w:hAnsi="Aileron Light" w:cstheme="minorHAnsi"/>
          <w:color w:val="000000" w:themeColor="text1"/>
          <w:sz w:val="18"/>
          <w:szCs w:val="18"/>
        </w:rPr>
        <w:t>Mini Batteuse Tara 16 à goupille, livrée avec carte de reproduction des clés</w:t>
      </w:r>
    </w:p>
    <w:p w14:paraId="0E96BBD0" w14:textId="52362E6E" w:rsidR="00916923" w:rsidRPr="00E573B8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E573B8">
        <w:rPr>
          <w:rFonts w:ascii="Aileron Light" w:hAnsi="Aileron Light" w:cs="Aileron SemiBold"/>
          <w:b/>
          <w:bCs/>
          <w:sz w:val="18"/>
          <w:szCs w:val="18"/>
        </w:rPr>
        <w:t>FINITION</w:t>
      </w:r>
      <w:r w:rsidRPr="00E573B8">
        <w:rPr>
          <w:rFonts w:ascii="Aileron Light" w:hAnsi="Aileron Light" w:cs="Aileron Light"/>
          <w:sz w:val="18"/>
          <w:szCs w:val="18"/>
        </w:rPr>
        <w:t xml:space="preserve"> : Peinture en poudre thermodurcissable - Polyester texturé fin, présentant un classement A+</w:t>
      </w:r>
      <w:r w:rsidR="00AF3BDB">
        <w:rPr>
          <w:rFonts w:ascii="Aileron Light" w:hAnsi="Aileron Light" w:cs="Aileron Light"/>
          <w:sz w:val="18"/>
          <w:szCs w:val="18"/>
        </w:rPr>
        <w:t xml:space="preserve"> </w:t>
      </w:r>
      <w:r w:rsidRPr="00E573B8">
        <w:rPr>
          <w:rFonts w:ascii="Aileron Light" w:hAnsi="Aileron Light" w:cs="Aileron Light"/>
          <w:sz w:val="18"/>
          <w:szCs w:val="18"/>
        </w:rPr>
        <w:t>aux émissions de COV.</w:t>
      </w:r>
    </w:p>
    <w:p w14:paraId="47AFD8FA" w14:textId="77777777" w:rsidR="00916923" w:rsidRPr="00BE5455" w:rsidRDefault="00916923" w:rsidP="00BE5455">
      <w:pPr>
        <w:pStyle w:val="Paragraphedeliste"/>
        <w:numPr>
          <w:ilvl w:val="0"/>
          <w:numId w:val="1"/>
        </w:numPr>
        <w:spacing w:before="120"/>
        <w:ind w:left="360"/>
        <w:rPr>
          <w:rFonts w:ascii="Aileron Light" w:hAnsi="Aileron Light" w:cs="Aileron Light"/>
          <w:sz w:val="18"/>
          <w:szCs w:val="18"/>
        </w:rPr>
      </w:pPr>
      <w:r w:rsidRPr="00BE5455">
        <w:rPr>
          <w:rFonts w:ascii="Aileron Light" w:hAnsi="Aileron Light" w:cs="Aileron SemiBold"/>
          <w:b/>
          <w:bCs/>
          <w:sz w:val="18"/>
          <w:szCs w:val="18"/>
        </w:rPr>
        <w:t>TRAITEMENT ANTICORROSION</w:t>
      </w:r>
      <w:r w:rsidRPr="00BE5455">
        <w:rPr>
          <w:rFonts w:ascii="Aileron Light" w:hAnsi="Aileron Light" w:cs="Aileron Light"/>
          <w:sz w:val="18"/>
          <w:szCs w:val="18"/>
        </w:rPr>
        <w:t xml:space="preserve"> conforme à la norme NF EN 1670</w:t>
      </w:r>
    </w:p>
    <w:p w14:paraId="4023D46C" w14:textId="77777777" w:rsidR="00916923" w:rsidRDefault="00916923" w:rsidP="00916923">
      <w:pPr>
        <w:spacing w:before="120"/>
        <w:rPr>
          <w:rFonts w:ascii="Aileron Light" w:hAnsi="Aileron Light" w:cs="Aileron Light"/>
          <w:sz w:val="18"/>
          <w:szCs w:val="18"/>
        </w:rPr>
      </w:pPr>
    </w:p>
    <w:p w14:paraId="399918C3" w14:textId="77777777" w:rsidR="00916923" w:rsidRDefault="00916923" w:rsidP="00916923">
      <w:pPr>
        <w:spacing w:before="120"/>
        <w:rPr>
          <w:rFonts w:ascii="Aileron Light" w:hAnsi="Aileron Light" w:cs="Aileron Light"/>
          <w:sz w:val="18"/>
          <w:szCs w:val="18"/>
        </w:rPr>
      </w:pPr>
    </w:p>
    <w:p w14:paraId="4157CF66" w14:textId="77777777" w:rsidR="00916923" w:rsidRDefault="00916923" w:rsidP="00916923">
      <w:pPr>
        <w:spacing w:before="40"/>
        <w:rPr>
          <w:rFonts w:ascii="Aileron Light" w:hAnsi="Aileron Light" w:cs="Aileron Light"/>
          <w:sz w:val="18"/>
          <w:szCs w:val="18"/>
        </w:rPr>
      </w:pPr>
    </w:p>
    <w:p w14:paraId="60BC5EBC" w14:textId="77777777" w:rsidR="00916923" w:rsidRDefault="00916923" w:rsidP="00916923">
      <w:pPr>
        <w:spacing w:before="40"/>
        <w:rPr>
          <w:rFonts w:ascii="Aileron Light" w:hAnsi="Aileron Light" w:cs="Aileron Light"/>
          <w:sz w:val="18"/>
          <w:szCs w:val="18"/>
        </w:rPr>
      </w:pPr>
    </w:p>
    <w:p w14:paraId="358B349B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386DDDC6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69E1C8FF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15E8D733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20947CF9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7B8B0DD5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209E991F" w14:textId="77777777" w:rsidR="009933E5" w:rsidRDefault="009933E5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7F64EDBC" w14:textId="3F982B7F" w:rsidR="00916923" w:rsidRDefault="00AF3BDB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  <w:r>
        <w:rPr>
          <w:rFonts w:ascii="Aileron Light" w:hAnsi="Aileron Light" w:cs="Aileron Light"/>
          <w:sz w:val="16"/>
          <w:szCs w:val="16"/>
          <w14:ligatures w14:val="none"/>
        </w:rPr>
        <w:t xml:space="preserve">DESCRIPTIF </w:t>
      </w:r>
      <w:r w:rsidR="00916923">
        <w:rPr>
          <w:rFonts w:ascii="Aileron Light" w:hAnsi="Aileron Light" w:cs="Aileron Light"/>
          <w:sz w:val="16"/>
          <w:szCs w:val="16"/>
        </w:rPr>
        <w:t xml:space="preserve">CCTP </w:t>
      </w:r>
      <w:r w:rsidR="00331610">
        <w:rPr>
          <w:rFonts w:ascii="Aileron Light" w:hAnsi="Aileron Light" w:cs="Aileron Light"/>
          <w:sz w:val="16"/>
          <w:szCs w:val="16"/>
        </w:rPr>
        <w:t>STREETBOX Acier</w:t>
      </w:r>
      <w:r w:rsidR="00916923">
        <w:rPr>
          <w:rFonts w:ascii="Aileron Light" w:hAnsi="Aileron Light" w:cs="Aileron Light"/>
          <w:sz w:val="16"/>
          <w:szCs w:val="16"/>
        </w:rPr>
        <w:t xml:space="preserve"> Intérieure - </w:t>
      </w:r>
      <w:r w:rsidR="00F96CD0">
        <w:rPr>
          <w:rFonts w:ascii="Aileron Light" w:hAnsi="Aileron Light" w:cs="Aileron Light"/>
          <w:sz w:val="16"/>
          <w:szCs w:val="16"/>
        </w:rPr>
        <w:t>19</w:t>
      </w:r>
      <w:r w:rsidR="00916923">
        <w:rPr>
          <w:rFonts w:ascii="Aileron Light" w:hAnsi="Aileron Light" w:cs="Aileron Light"/>
          <w:sz w:val="16"/>
          <w:szCs w:val="16"/>
        </w:rPr>
        <w:t>0124-00</w:t>
      </w:r>
    </w:p>
    <w:p w14:paraId="5E013D55" w14:textId="77777777" w:rsidR="00916923" w:rsidRPr="00916923" w:rsidRDefault="00916923" w:rsidP="00916923">
      <w:pPr>
        <w:spacing w:before="40"/>
        <w:rPr>
          <w:rFonts w:ascii="Aileron Light" w:hAnsi="Aileron Light"/>
        </w:rPr>
      </w:pPr>
    </w:p>
    <w:sectPr w:rsidR="00916923" w:rsidRPr="00916923" w:rsidSect="005C6FE5">
      <w:pgSz w:w="11906" w:h="16838"/>
      <w:pgMar w:top="1417" w:right="1417" w:bottom="73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ileron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k-Modernist Bold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3" w:csb1="00000000"/>
  </w:font>
  <w:font w:name="Sk-Modernist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Aileron SemiBold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560D"/>
    <w:multiLevelType w:val="hybridMultilevel"/>
    <w:tmpl w:val="05FA8FDE"/>
    <w:lvl w:ilvl="0" w:tplc="E0F6EBF8">
      <w:numFmt w:val="bullet"/>
      <w:lvlText w:val="•"/>
      <w:lvlJc w:val="left"/>
      <w:pPr>
        <w:ind w:left="720" w:hanging="360"/>
      </w:pPr>
      <w:rPr>
        <w:rFonts w:ascii="Aileron Light" w:eastAsiaTheme="minorHAnsi" w:hAnsi="Aileron Light" w:cs="Aileron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DC21E1"/>
    <w:multiLevelType w:val="hybridMultilevel"/>
    <w:tmpl w:val="E3AE32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5420597">
    <w:abstractNumId w:val="1"/>
  </w:num>
  <w:num w:numId="2" w16cid:durableId="1020396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23"/>
    <w:rsid w:val="00331610"/>
    <w:rsid w:val="00397843"/>
    <w:rsid w:val="003B1C73"/>
    <w:rsid w:val="003F375F"/>
    <w:rsid w:val="005C6FE5"/>
    <w:rsid w:val="00864579"/>
    <w:rsid w:val="00916923"/>
    <w:rsid w:val="009933E5"/>
    <w:rsid w:val="00AF3BDB"/>
    <w:rsid w:val="00B13C51"/>
    <w:rsid w:val="00B9197B"/>
    <w:rsid w:val="00BE5455"/>
    <w:rsid w:val="00E573B8"/>
    <w:rsid w:val="00F9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83F8A"/>
  <w15:chartTrackingRefBased/>
  <w15:docId w15:val="{7E43B60A-6AA5-CA4E-B2AB-399F3DF5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91692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paragraph" w:styleId="Paragraphedeliste">
    <w:name w:val="List Paragraph"/>
    <w:basedOn w:val="Normal"/>
    <w:uiPriority w:val="34"/>
    <w:qFormat/>
    <w:rsid w:val="00BE5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3B1326-ED89-A945-BAD0-662D179B3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HASSLER</cp:lastModifiedBy>
  <cp:revision>2</cp:revision>
  <dcterms:created xsi:type="dcterms:W3CDTF">2024-01-19T13:58:00Z</dcterms:created>
  <dcterms:modified xsi:type="dcterms:W3CDTF">2024-01-19T13:58:00Z</dcterms:modified>
</cp:coreProperties>
</file>